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5EB75" w14:textId="77777777" w:rsidR="00097E0B" w:rsidRDefault="00097E0B" w:rsidP="00097E0B">
      <w:pPr>
        <w:spacing w:line="240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OBOWIĄZEK INFORMACYJNY – DOSTĘP DO INFORMACJI PUBLICZNEJ</w:t>
      </w:r>
    </w:p>
    <w:p w14:paraId="7376D62C" w14:textId="77777777" w:rsidR="00097E0B" w:rsidRDefault="00097E0B" w:rsidP="00097E0B">
      <w:pPr>
        <w:spacing w:line="240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14:paraId="31033AB0" w14:textId="77777777" w:rsidR="00097E0B" w:rsidRPr="00C65D3E" w:rsidRDefault="00097E0B" w:rsidP="0056181E">
      <w:pPr>
        <w:spacing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097E0B">
        <w:rPr>
          <w:rFonts w:ascii="Cambria" w:hAnsi="Cambria"/>
          <w:sz w:val="24"/>
          <w:szCs w:val="24"/>
        </w:rPr>
        <w:t xml:space="preserve">Wykonując obowiązek informacyjny wynikający z art. 13 ust. 1 i ust. 2 rozporządzenia Parlamentu Europejskiego i Rady (UE) 2016/679 z 27 kwietnia 2016 r. w sprawie ochrony osób fizycznych w związku z przetwarzaniem danych osobowych i w sprawie swobodnego przepływu takich danych oraz uchylenia dyrektywy 95/46/WE (dalej: „RODO”), informujemy, że: </w:t>
      </w:r>
    </w:p>
    <w:p w14:paraId="63EF5092" w14:textId="02D67889" w:rsidR="00097E0B" w:rsidRPr="00FB6079" w:rsidRDefault="00BB212B" w:rsidP="00C65D3E">
      <w:pPr>
        <w:pStyle w:val="Akapitzlist"/>
        <w:numPr>
          <w:ilvl w:val="0"/>
          <w:numId w:val="4"/>
        </w:numPr>
        <w:spacing w:line="0" w:lineRule="atLeast"/>
        <w:contextualSpacing w:val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Administratorem Pani/Pana danych </w:t>
      </w:r>
      <w:r w:rsidR="00097E0B" w:rsidRPr="00097E0B">
        <w:rPr>
          <w:rFonts w:ascii="Cambria" w:hAnsi="Cambria"/>
          <w:sz w:val="24"/>
          <w:szCs w:val="24"/>
        </w:rPr>
        <w:t>osobo</w:t>
      </w:r>
      <w:r>
        <w:rPr>
          <w:rFonts w:ascii="Cambria" w:hAnsi="Cambria"/>
          <w:sz w:val="24"/>
          <w:szCs w:val="24"/>
        </w:rPr>
        <w:t xml:space="preserve">wych </w:t>
      </w:r>
      <w:r w:rsidR="00C65D3E" w:rsidRPr="00C65D3E">
        <w:rPr>
          <w:rFonts w:ascii="Cambria" w:hAnsi="Cambria"/>
          <w:sz w:val="24"/>
          <w:szCs w:val="24"/>
        </w:rPr>
        <w:t>jest</w:t>
      </w:r>
      <w:r>
        <w:rPr>
          <w:rFonts w:ascii="Cambria" w:hAnsi="Cambria"/>
          <w:b/>
          <w:sz w:val="24"/>
          <w:szCs w:val="24"/>
        </w:rPr>
        <w:t xml:space="preserve"> </w:t>
      </w:r>
      <w:r w:rsidR="001C0035" w:rsidRPr="00D57CBC">
        <w:rPr>
          <w:rFonts w:ascii="Bold" w:hAnsi="Bold"/>
          <w:b/>
          <w:color w:val="000000"/>
        </w:rPr>
        <w:t>Pa</w:t>
      </w:r>
      <w:r w:rsidR="001C0035" w:rsidRPr="00D57CBC">
        <w:rPr>
          <w:rFonts w:ascii="TimesNewRoman" w:hAnsi="TimesNewRoman"/>
          <w:b/>
          <w:color w:val="000000"/>
        </w:rPr>
        <w:t>ństwowy Powiatowy Inspektor Sanitarny w Kędzierzynie-Koźlu</w:t>
      </w:r>
      <w:r w:rsidR="001C0035" w:rsidRPr="00D57CBC">
        <w:rPr>
          <w:rFonts w:ascii="TimesNewRoman" w:hAnsi="TimesNewRoman"/>
          <w:color w:val="000000"/>
        </w:rPr>
        <w:t xml:space="preserve"> z siedzibą w , ul. Anny 14, 47-200 Kędzierzyn-Koźle.  </w:t>
      </w:r>
      <w:r w:rsidR="00C65D3E">
        <w:rPr>
          <w:rFonts w:ascii="Cambria" w:hAnsi="Cambria"/>
          <w:sz w:val="24"/>
          <w:szCs w:val="24"/>
        </w:rPr>
        <w:t xml:space="preserve"> </w:t>
      </w:r>
      <w:r w:rsidR="00097E0B" w:rsidRPr="00C65D3E">
        <w:rPr>
          <w:rFonts w:ascii="Cambria" w:hAnsi="Cambria"/>
          <w:sz w:val="24"/>
          <w:szCs w:val="24"/>
        </w:rPr>
        <w:t xml:space="preserve">Administrator powołał inspektora ochrony danych osobowych, z którym można się skontaktować poprzez e-mail: </w:t>
      </w:r>
      <w:r w:rsidR="00894DB5" w:rsidRPr="00894DB5">
        <w:rPr>
          <w:rFonts w:ascii="TimesNewRoman" w:hAnsi="TimesNewRoman"/>
          <w:b/>
          <w:color w:val="0000FF"/>
          <w:sz w:val="22"/>
          <w:szCs w:val="22"/>
          <w:u w:val="single"/>
        </w:rPr>
        <w:t>iodo.psse.kkozle@sanepid.gov.pl</w:t>
      </w:r>
    </w:p>
    <w:p w14:paraId="6EF2DAAF" w14:textId="77777777" w:rsidR="00FB6079" w:rsidRPr="00C65D3E" w:rsidRDefault="00FB6079" w:rsidP="00FB6079">
      <w:pPr>
        <w:pStyle w:val="Akapitzlist"/>
        <w:spacing w:line="0" w:lineRule="atLeast"/>
        <w:ind w:left="360"/>
        <w:contextualSpacing w:val="0"/>
        <w:jc w:val="both"/>
        <w:rPr>
          <w:rFonts w:ascii="Cambria" w:hAnsi="Cambria"/>
          <w:b/>
          <w:sz w:val="24"/>
          <w:szCs w:val="24"/>
        </w:rPr>
      </w:pPr>
    </w:p>
    <w:p w14:paraId="75BC701F" w14:textId="77777777" w:rsidR="00C65D3E" w:rsidRDefault="00C65D3E" w:rsidP="00C65D3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C65D3E">
        <w:rPr>
          <w:rFonts w:ascii="Cambria" w:hAnsi="Cambria"/>
          <w:sz w:val="24"/>
          <w:szCs w:val="24"/>
        </w:rPr>
        <w:t xml:space="preserve">Przetwarzanie Pani/Pana danych osobowych, w postaci zawartych we wniosku danych identyfikacyjnych, jest niezbędne do wypełnienia obowiązku w postaci rozpatrzenia wniosku o udostępnienie informacji publicznej, a jego podstawę prawną stanowi art. 6 ust. 1 lit. c) RODO. </w:t>
      </w:r>
    </w:p>
    <w:p w14:paraId="59263B8A" w14:textId="77777777" w:rsidR="00FB6079" w:rsidRPr="00C65D3E" w:rsidRDefault="00FB6079" w:rsidP="00FB607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2AC6F4BA" w14:textId="77777777" w:rsidR="00C65D3E" w:rsidRPr="00FB6079" w:rsidRDefault="00C65D3E" w:rsidP="00C65D3E">
      <w:pPr>
        <w:pStyle w:val="Akapitzlist"/>
        <w:numPr>
          <w:ilvl w:val="0"/>
          <w:numId w:val="4"/>
        </w:numPr>
        <w:spacing w:line="0" w:lineRule="atLeast"/>
        <w:contextualSpacing w:val="0"/>
        <w:jc w:val="both"/>
        <w:rPr>
          <w:rFonts w:ascii="Cambria" w:hAnsi="Cambria"/>
          <w:b/>
          <w:sz w:val="24"/>
          <w:szCs w:val="24"/>
        </w:rPr>
      </w:pPr>
      <w:r w:rsidRPr="00097E0B">
        <w:rPr>
          <w:rFonts w:ascii="Cambria" w:hAnsi="Cambria"/>
          <w:sz w:val="24"/>
          <w:szCs w:val="24"/>
        </w:rPr>
        <w:t xml:space="preserve">Pani/Pana dane osobowe przetwarzane są wyłącznie do celów związanych </w:t>
      </w:r>
      <w:r w:rsidR="00D77E74">
        <w:rPr>
          <w:rFonts w:ascii="Cambria" w:hAnsi="Cambria"/>
          <w:sz w:val="24"/>
          <w:szCs w:val="24"/>
        </w:rPr>
        <w:br/>
      </w:r>
      <w:r w:rsidRPr="00097E0B">
        <w:rPr>
          <w:rFonts w:ascii="Cambria" w:hAnsi="Cambria"/>
          <w:sz w:val="24"/>
          <w:szCs w:val="24"/>
        </w:rPr>
        <w:t>z rozpoznaniem wniosku o udostępnienie informacji publicznej.</w:t>
      </w:r>
    </w:p>
    <w:p w14:paraId="2DA74403" w14:textId="77777777" w:rsidR="00FB6079" w:rsidRPr="00C65D3E" w:rsidRDefault="00FB6079" w:rsidP="00FB6079">
      <w:pPr>
        <w:pStyle w:val="Akapitzlist"/>
        <w:spacing w:line="0" w:lineRule="atLeast"/>
        <w:ind w:left="360"/>
        <w:contextualSpacing w:val="0"/>
        <w:jc w:val="both"/>
        <w:rPr>
          <w:rFonts w:ascii="Cambria" w:hAnsi="Cambria"/>
          <w:b/>
          <w:sz w:val="24"/>
          <w:szCs w:val="24"/>
        </w:rPr>
      </w:pPr>
    </w:p>
    <w:p w14:paraId="04E8E2A9" w14:textId="77777777" w:rsidR="00C65D3E" w:rsidRDefault="00C65D3E" w:rsidP="00C65D3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C65D3E">
        <w:rPr>
          <w:rFonts w:ascii="Cambria" w:hAnsi="Cambria"/>
          <w:sz w:val="24"/>
          <w:szCs w:val="24"/>
        </w:rPr>
        <w:t xml:space="preserve">Podanie przez Panią/Pana danych osobowych nie jest obowiązkowe, jednak ich niepodanie może uniemożliwić rozpatrzenie wniosku o udostępnienie informacji publicznej. </w:t>
      </w:r>
    </w:p>
    <w:p w14:paraId="754C3061" w14:textId="77777777" w:rsidR="00FB6079" w:rsidRPr="00C65D3E" w:rsidRDefault="00FB6079" w:rsidP="00FB607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06E8E1EB" w14:textId="77777777" w:rsidR="00BB212B" w:rsidRDefault="00C65D3E" w:rsidP="00BB212B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BB212B">
        <w:rPr>
          <w:rFonts w:ascii="Cambria" w:hAnsi="Cambria"/>
          <w:sz w:val="24"/>
          <w:szCs w:val="24"/>
        </w:rPr>
        <w:t xml:space="preserve">Podane dane osobowe </w:t>
      </w:r>
      <w:r w:rsidR="00BB212B" w:rsidRPr="00BB212B">
        <w:rPr>
          <w:rFonts w:ascii="Cambria" w:hAnsi="Cambria"/>
          <w:sz w:val="24"/>
          <w:szCs w:val="24"/>
        </w:rPr>
        <w:t>będą przechowywane przez okres niezbędny do realizacji celu przetwarzania, oraz przez okres wynikający z przepisów w sprawie instrukcji kancelaryjnej, jednolitych rzeczowych wykazów akt oraz instrukcji w sprawie organizacji i zakresu działania</w:t>
      </w:r>
      <w:r w:rsidR="00BB212B">
        <w:rPr>
          <w:rFonts w:ascii="Cambria" w:hAnsi="Cambria"/>
          <w:sz w:val="24"/>
          <w:szCs w:val="24"/>
        </w:rPr>
        <w:t xml:space="preserve"> archiwów zakładowych tj. 5 lat.</w:t>
      </w:r>
    </w:p>
    <w:p w14:paraId="2F2F9E68" w14:textId="77777777" w:rsidR="00FB6079" w:rsidRPr="00BB212B" w:rsidRDefault="00FB6079" w:rsidP="00FB607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50DCD1CC" w14:textId="77777777" w:rsidR="00C65D3E" w:rsidRDefault="00C65D3E" w:rsidP="00C65D3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C65D3E">
        <w:rPr>
          <w:rFonts w:ascii="Cambria" w:hAnsi="Cambria"/>
          <w:sz w:val="24"/>
          <w:szCs w:val="24"/>
        </w:rPr>
        <w:t xml:space="preserve">Administrator nie zamierza przekazywać Pani/Pana danych do państwa trzeciego ani do organizacji międzynarodowych. </w:t>
      </w:r>
    </w:p>
    <w:p w14:paraId="42696D08" w14:textId="77777777" w:rsidR="00FB6079" w:rsidRPr="00C65D3E" w:rsidRDefault="00FB6079" w:rsidP="00FB607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6188914A" w14:textId="77777777" w:rsidR="00C65D3E" w:rsidRDefault="00C65D3E" w:rsidP="00C65D3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C65D3E">
        <w:rPr>
          <w:rFonts w:ascii="Cambria" w:hAnsi="Cambria"/>
          <w:sz w:val="24"/>
          <w:szCs w:val="24"/>
        </w:rPr>
        <w:t xml:space="preserve">W oparciu o przetwarzane dane osobowe Administrator nie będzie podejmował zautomatyzowanych decyzji, w tym decyzji będących wynikiem profilowania. </w:t>
      </w:r>
    </w:p>
    <w:p w14:paraId="4F3AA55D" w14:textId="77777777" w:rsidR="00FB6079" w:rsidRPr="00C65D3E" w:rsidRDefault="00FB6079" w:rsidP="00FB607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17E6C6B1" w14:textId="77777777" w:rsidR="00C65D3E" w:rsidRDefault="00C65D3E" w:rsidP="00C65D3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C65D3E">
        <w:rPr>
          <w:rFonts w:ascii="Cambria" w:hAnsi="Cambria"/>
          <w:sz w:val="24"/>
          <w:szCs w:val="24"/>
        </w:rPr>
        <w:t xml:space="preserve">Zgodnie z art. 13 ust. 2 lit. b) RODO osoba, której dane dotyczą ma prawo żądania od administratora dostępu do danych osobowych, ich sprostowania, usunięcia lub ograniczenia przetwarzania oraz prawo do wniesienia sprzeciwu wobec przetwarzania, a także prawo do przenoszenia danych. Każde z tych żądań będzie przez administratora rozpatrzone zgodnie z przepisami RODO. </w:t>
      </w:r>
    </w:p>
    <w:p w14:paraId="0B6128FB" w14:textId="77777777" w:rsidR="00FB6079" w:rsidRDefault="00FB6079" w:rsidP="00FB6079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296DCCE6" w14:textId="77777777" w:rsidR="00C65D3E" w:rsidRPr="00C65D3E" w:rsidRDefault="00C65D3E" w:rsidP="00C65D3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mbria" w:hAnsi="Cambria"/>
          <w:sz w:val="24"/>
          <w:szCs w:val="24"/>
        </w:rPr>
      </w:pPr>
      <w:r w:rsidRPr="00C65D3E">
        <w:rPr>
          <w:rFonts w:ascii="Cambria" w:hAnsi="Cambria"/>
          <w:sz w:val="24"/>
          <w:szCs w:val="24"/>
        </w:rPr>
        <w:t>W związku z przetwarzaniem danych osobowych przez Administratora przysługuje Pani/Panu prawo wniesienia skargi do Prezesa Urzędu Ochrony Danych Osobowych.</w:t>
      </w:r>
    </w:p>
    <w:p w14:paraId="745A515E" w14:textId="77777777" w:rsidR="00C65D3E" w:rsidRPr="00C65D3E" w:rsidRDefault="00C65D3E" w:rsidP="00C65D3E">
      <w:pPr>
        <w:pStyle w:val="Akapitzlist"/>
        <w:spacing w:before="240" w:line="276" w:lineRule="auto"/>
        <w:ind w:left="360"/>
        <w:jc w:val="both"/>
        <w:rPr>
          <w:rFonts w:ascii="Cambria" w:eastAsiaTheme="minorHAnsi" w:hAnsi="Cambria" w:cstheme="minorHAnsi"/>
          <w:sz w:val="22"/>
          <w:szCs w:val="22"/>
          <w:lang w:eastAsia="en-US"/>
        </w:rPr>
      </w:pPr>
    </w:p>
    <w:p w14:paraId="47F07DBB" w14:textId="77777777" w:rsidR="00C65D3E" w:rsidRPr="00C65D3E" w:rsidRDefault="00C65D3E" w:rsidP="00C65D3E">
      <w:pPr>
        <w:spacing w:line="0" w:lineRule="atLeast"/>
        <w:jc w:val="both"/>
        <w:rPr>
          <w:rFonts w:ascii="Cambria" w:hAnsi="Cambria"/>
          <w:b/>
          <w:sz w:val="24"/>
          <w:szCs w:val="24"/>
        </w:rPr>
      </w:pPr>
    </w:p>
    <w:p w14:paraId="70144F10" w14:textId="77777777" w:rsidR="00C65D3E" w:rsidRDefault="00C65D3E" w:rsidP="00C65D3E">
      <w:pPr>
        <w:spacing w:line="0" w:lineRule="atLeast"/>
        <w:jc w:val="both"/>
        <w:rPr>
          <w:rFonts w:ascii="Cambria" w:hAnsi="Cambria"/>
          <w:b/>
          <w:sz w:val="24"/>
          <w:szCs w:val="24"/>
        </w:rPr>
      </w:pPr>
    </w:p>
    <w:p w14:paraId="562A1ABD" w14:textId="77777777" w:rsidR="00097E0B" w:rsidRDefault="00097E0B" w:rsidP="00097E0B">
      <w:pPr>
        <w:spacing w:before="240" w:line="276" w:lineRule="auto"/>
        <w:jc w:val="both"/>
        <w:rPr>
          <w:rFonts w:ascii="Calibri" w:eastAsiaTheme="minorHAnsi" w:hAnsi="Calibri" w:cstheme="minorHAnsi"/>
          <w:sz w:val="22"/>
          <w:szCs w:val="22"/>
          <w:lang w:eastAsia="en-US"/>
        </w:rPr>
      </w:pPr>
    </w:p>
    <w:sectPr w:rsidR="00097E0B" w:rsidSect="004D6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66EE"/>
    <w:multiLevelType w:val="hybridMultilevel"/>
    <w:tmpl w:val="5DBA31E0"/>
    <w:lvl w:ilvl="0" w:tplc="D9BE06E4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 w15:restartNumberingAfterBreak="0">
    <w:nsid w:val="27954C43"/>
    <w:multiLevelType w:val="hybridMultilevel"/>
    <w:tmpl w:val="CB3E8516"/>
    <w:lvl w:ilvl="0" w:tplc="1924F736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426C67"/>
    <w:multiLevelType w:val="hybridMultilevel"/>
    <w:tmpl w:val="06B003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55759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7910607">
    <w:abstractNumId w:val="1"/>
  </w:num>
  <w:num w:numId="3" w16cid:durableId="1617983020">
    <w:abstractNumId w:val="2"/>
  </w:num>
  <w:num w:numId="4" w16cid:durableId="2006546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0946"/>
    <w:rsid w:val="00097E0B"/>
    <w:rsid w:val="000F550B"/>
    <w:rsid w:val="00167175"/>
    <w:rsid w:val="001C0035"/>
    <w:rsid w:val="004D6376"/>
    <w:rsid w:val="0056181E"/>
    <w:rsid w:val="00894DB5"/>
    <w:rsid w:val="00BB212B"/>
    <w:rsid w:val="00C50946"/>
    <w:rsid w:val="00C65D3E"/>
    <w:rsid w:val="00D77E74"/>
    <w:rsid w:val="00EC0DF2"/>
    <w:rsid w:val="00FB6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F683E"/>
  <w15:docId w15:val="{ADD3AFBE-151B-4FE8-A7E5-5FA07B7A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E0B"/>
    <w:pPr>
      <w:spacing w:after="0" w:line="360" w:lineRule="auto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097E0B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97E0B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rsid w:val="00097E0B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A.Kaliciak</dc:creator>
  <cp:lastModifiedBy>Mariusz  Podgórski</cp:lastModifiedBy>
  <cp:revision>8</cp:revision>
  <cp:lastPrinted>2019-01-17T07:56:00Z</cp:lastPrinted>
  <dcterms:created xsi:type="dcterms:W3CDTF">2019-01-17T07:52:00Z</dcterms:created>
  <dcterms:modified xsi:type="dcterms:W3CDTF">2022-06-15T07:49:00Z</dcterms:modified>
</cp:coreProperties>
</file>